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6A" w:rsidRDefault="009C696A" w:rsidP="00EE2559">
      <w:pPr>
        <w:pStyle w:val="GvdeMetni"/>
        <w:tabs>
          <w:tab w:val="left" w:pos="708"/>
          <w:tab w:val="left" w:pos="5241"/>
        </w:tabs>
        <w:jc w:val="center"/>
        <w:rPr>
          <w:rFonts w:eastAsia="Arial Unicode MS"/>
          <w:b/>
          <w:bCs/>
        </w:rPr>
      </w:pPr>
    </w:p>
    <w:p w:rsidR="00A1595D" w:rsidRPr="00FA1C48" w:rsidRDefault="0083414F" w:rsidP="00A1595D">
      <w:pPr>
        <w:ind w:left="4254" w:right="22" w:firstLine="424"/>
        <w:rPr>
          <w:b/>
        </w:rPr>
      </w:pPr>
      <w:r>
        <w:rPr>
          <w:b/>
        </w:rPr>
        <w:t xml:space="preserve">    </w:t>
      </w:r>
      <w:r w:rsidR="00A1595D" w:rsidRPr="00FA1C48">
        <w:rPr>
          <w:b/>
        </w:rPr>
        <w:t>T.C.</w:t>
      </w:r>
    </w:p>
    <w:p w:rsidR="00A1595D" w:rsidRPr="00FA1C48" w:rsidRDefault="00A1595D" w:rsidP="00A1595D">
      <w:pPr>
        <w:keepNext/>
        <w:ind w:right="22" w:firstLine="180"/>
        <w:jc w:val="center"/>
        <w:outlineLvl w:val="0"/>
        <w:rPr>
          <w:b/>
          <w:bCs/>
          <w:sz w:val="28"/>
          <w:lang w:val="x-none" w:eastAsia="x-none"/>
        </w:rPr>
      </w:pPr>
      <w:r w:rsidRPr="00FA1C48">
        <w:rPr>
          <w:b/>
          <w:bCs/>
          <w:lang w:val="x-none" w:eastAsia="x-none"/>
        </w:rPr>
        <w:t>KÜLTÜR VE TURİZM BAKANLIĞI</w:t>
      </w:r>
    </w:p>
    <w:p w:rsidR="00A1595D" w:rsidRPr="00FA1C48" w:rsidRDefault="00A1595D" w:rsidP="00A1595D">
      <w:pPr>
        <w:keepNext/>
        <w:ind w:right="22" w:firstLine="180"/>
        <w:jc w:val="center"/>
        <w:outlineLvl w:val="3"/>
        <w:rPr>
          <w:b/>
          <w:bCs/>
          <w:lang w:val="x-none" w:eastAsia="x-none"/>
        </w:rPr>
      </w:pPr>
      <w:r w:rsidRPr="00FA1C48">
        <w:rPr>
          <w:b/>
          <w:bCs/>
          <w:lang w:val="x-none" w:eastAsia="x-none"/>
        </w:rPr>
        <w:t>NEVŞEHİR KÜLTÜR VARLIKLARINI</w:t>
      </w:r>
    </w:p>
    <w:p w:rsidR="00A1595D" w:rsidRPr="00FA1C48" w:rsidRDefault="00A1595D" w:rsidP="00A1595D">
      <w:pPr>
        <w:keepNext/>
        <w:ind w:right="22" w:firstLine="180"/>
        <w:jc w:val="center"/>
        <w:outlineLvl w:val="3"/>
        <w:rPr>
          <w:b/>
          <w:bCs/>
          <w:sz w:val="28"/>
          <w:lang w:val="x-none" w:eastAsia="x-none"/>
        </w:rPr>
      </w:pPr>
      <w:bookmarkStart w:id="0" w:name="_GoBack"/>
      <w:r w:rsidRPr="00FA1C48">
        <w:rPr>
          <w:b/>
          <w:bCs/>
          <w:lang w:val="x-none" w:eastAsia="x-none"/>
        </w:rPr>
        <w:t xml:space="preserve">KORUMA BÖLGE KURULU </w:t>
      </w:r>
    </w:p>
    <w:bookmarkEnd w:id="0"/>
    <w:p w:rsidR="00A1595D" w:rsidRPr="00FA1C48" w:rsidRDefault="00A1595D" w:rsidP="00A1595D">
      <w:pPr>
        <w:keepNext/>
        <w:ind w:right="22" w:firstLine="180"/>
        <w:jc w:val="center"/>
        <w:outlineLvl w:val="0"/>
        <w:rPr>
          <w:b/>
          <w:bCs/>
          <w:lang w:val="x-none" w:eastAsia="x-none"/>
        </w:rPr>
      </w:pPr>
      <w:r w:rsidRPr="00FA1C48">
        <w:rPr>
          <w:b/>
          <w:bCs/>
          <w:lang w:val="x-none" w:eastAsia="x-none"/>
        </w:rPr>
        <w:t>KARAR</w:t>
      </w:r>
    </w:p>
    <w:p w:rsidR="00A1595D" w:rsidRPr="00FA1C48" w:rsidRDefault="00A1595D" w:rsidP="00A1595D">
      <w:pPr>
        <w:rPr>
          <w:lang w:val="x-none" w:eastAsia="x-none"/>
        </w:rPr>
      </w:pPr>
    </w:p>
    <w:p w:rsidR="00A1595D" w:rsidRPr="00FA1C48" w:rsidRDefault="00A1595D" w:rsidP="00A1595D">
      <w:pPr>
        <w:keepNext/>
        <w:ind w:right="22"/>
        <w:outlineLvl w:val="1"/>
        <w:rPr>
          <w:b/>
          <w:bCs/>
          <w:lang w:eastAsia="x-none"/>
        </w:rPr>
      </w:pPr>
    </w:p>
    <w:p w:rsidR="001F146A" w:rsidRPr="00FA1C48" w:rsidRDefault="001F146A" w:rsidP="001F146A">
      <w:pPr>
        <w:keepNext/>
        <w:ind w:right="22"/>
        <w:outlineLvl w:val="1"/>
        <w:rPr>
          <w:b/>
          <w:bCs/>
          <w:lang w:val="x-none" w:eastAsia="x-none"/>
        </w:rPr>
      </w:pPr>
      <w:r w:rsidRPr="00FA1C48">
        <w:rPr>
          <w:b/>
          <w:bCs/>
          <w:lang w:val="x-none" w:eastAsia="x-none"/>
        </w:rPr>
        <w:t>Dosya No</w:t>
      </w:r>
      <w:r w:rsidRPr="00FA1C48">
        <w:rPr>
          <w:b/>
          <w:bCs/>
          <w:lang w:val="x-none" w:eastAsia="x-none"/>
        </w:rPr>
        <w:tab/>
      </w:r>
      <w:r w:rsidRPr="00FA1C48">
        <w:rPr>
          <w:b/>
          <w:bCs/>
          <w:lang w:val="x-none" w:eastAsia="x-none"/>
        </w:rPr>
        <w:tab/>
      </w:r>
      <w:r w:rsidRPr="00FA1C48">
        <w:rPr>
          <w:bCs/>
          <w:lang w:val="x-none" w:eastAsia="x-none"/>
        </w:rPr>
        <w:t>:</w:t>
      </w:r>
      <w:r>
        <w:rPr>
          <w:bCs/>
          <w:lang w:eastAsia="x-none"/>
        </w:rPr>
        <w:t xml:space="preserve"> 50.00.0.1196</w:t>
      </w:r>
      <w:r w:rsidRPr="00FA1C48">
        <w:rPr>
          <w:bCs/>
          <w:lang w:eastAsia="x-none"/>
        </w:rPr>
        <w:tab/>
      </w:r>
      <w:r w:rsidRPr="00FA1C48">
        <w:rPr>
          <w:bCs/>
          <w:lang w:eastAsia="x-none"/>
        </w:rPr>
        <w:tab/>
      </w:r>
      <w:r w:rsidRPr="00FA1C48">
        <w:rPr>
          <w:bCs/>
          <w:lang w:eastAsia="x-none"/>
        </w:rPr>
        <w:tab/>
      </w:r>
      <w:r w:rsidRPr="00FA1C48">
        <w:rPr>
          <w:b/>
          <w:bCs/>
          <w:lang w:val="x-none" w:eastAsia="x-none"/>
        </w:rPr>
        <w:tab/>
      </w:r>
      <w:r w:rsidRPr="00FA1C48">
        <w:rPr>
          <w:bCs/>
          <w:lang w:val="x-none" w:eastAsia="x-none"/>
        </w:rPr>
        <w:tab/>
      </w:r>
      <w:r w:rsidRPr="00FA1C48">
        <w:rPr>
          <w:bCs/>
          <w:lang w:val="x-none" w:eastAsia="x-none"/>
        </w:rPr>
        <w:tab/>
        <w:t xml:space="preserve"> </w:t>
      </w:r>
      <w:r w:rsidRPr="00FA1C48">
        <w:rPr>
          <w:bCs/>
          <w:lang w:val="x-none" w:eastAsia="x-none"/>
        </w:rPr>
        <w:tab/>
      </w:r>
      <w:r w:rsidRPr="00FA1C48">
        <w:rPr>
          <w:bCs/>
          <w:lang w:eastAsia="x-none"/>
        </w:rPr>
        <w:t xml:space="preserve"> </w:t>
      </w:r>
      <w:r w:rsidRPr="00FA1C48">
        <w:rPr>
          <w:bCs/>
          <w:lang w:val="x-none" w:eastAsia="x-none"/>
        </w:rPr>
        <w:t xml:space="preserve"> </w:t>
      </w:r>
      <w:r w:rsidRPr="00FA1C48">
        <w:rPr>
          <w:bCs/>
          <w:lang w:eastAsia="x-none"/>
        </w:rPr>
        <w:t xml:space="preserve"> </w:t>
      </w:r>
      <w:r w:rsidRPr="00FA1C48">
        <w:rPr>
          <w:b/>
          <w:bCs/>
          <w:u w:val="single"/>
          <w:lang w:val="x-none" w:eastAsia="x-none"/>
        </w:rPr>
        <w:t>Toplantı Yeri</w:t>
      </w:r>
    </w:p>
    <w:p w:rsidR="001F146A" w:rsidRPr="00FA1C48" w:rsidRDefault="001F146A" w:rsidP="001F146A">
      <w:pPr>
        <w:keepNext/>
        <w:ind w:right="22"/>
        <w:outlineLvl w:val="1"/>
        <w:rPr>
          <w:b/>
          <w:bCs/>
          <w:lang w:val="x-none" w:eastAsia="x-none"/>
        </w:rPr>
      </w:pPr>
      <w:r w:rsidRPr="00FA1C48">
        <w:rPr>
          <w:b/>
          <w:bCs/>
          <w:lang w:val="x-none" w:eastAsia="x-none"/>
        </w:rPr>
        <w:t>Toplantı Tarihi</w:t>
      </w:r>
      <w:r w:rsidRPr="00FA1C48">
        <w:rPr>
          <w:lang w:val="x-none" w:eastAsia="x-none"/>
        </w:rPr>
        <w:t xml:space="preserve">         : </w:t>
      </w:r>
      <w:r>
        <w:rPr>
          <w:lang w:eastAsia="x-none"/>
        </w:rPr>
        <w:t>29-30-31/03</w:t>
      </w:r>
      <w:r w:rsidRPr="00FA1C48">
        <w:rPr>
          <w:lang w:eastAsia="x-none"/>
        </w:rPr>
        <w:t>/2017</w:t>
      </w:r>
      <w:r w:rsidRPr="00FA1C48">
        <w:rPr>
          <w:lang w:val="x-none" w:eastAsia="x-none"/>
        </w:rPr>
        <w:t>-</w:t>
      </w:r>
      <w:r>
        <w:rPr>
          <w:lang w:eastAsia="x-none"/>
        </w:rPr>
        <w:t>180</w:t>
      </w:r>
      <w:r w:rsidRPr="00FA1C48">
        <w:rPr>
          <w:lang w:eastAsia="x-none"/>
        </w:rPr>
        <w:tab/>
      </w:r>
      <w:r w:rsidRPr="00FA1C48">
        <w:rPr>
          <w:lang w:val="x-none" w:eastAsia="x-none"/>
        </w:rPr>
        <w:tab/>
        <w:t xml:space="preserve">                    </w:t>
      </w:r>
      <w:r w:rsidRPr="00FA1C48">
        <w:rPr>
          <w:lang w:val="x-none" w:eastAsia="x-none"/>
        </w:rPr>
        <w:tab/>
        <w:t xml:space="preserve">   </w:t>
      </w:r>
      <w:r w:rsidRPr="00FA1C48">
        <w:rPr>
          <w:lang w:eastAsia="x-none"/>
        </w:rPr>
        <w:t xml:space="preserve">      </w:t>
      </w:r>
      <w:r w:rsidRPr="00FA1C48">
        <w:rPr>
          <w:lang w:eastAsia="x-none"/>
        </w:rPr>
        <w:tab/>
        <w:t xml:space="preserve">     </w:t>
      </w:r>
      <w:r w:rsidRPr="00FA1C48">
        <w:rPr>
          <w:lang w:val="x-none" w:eastAsia="x-none"/>
        </w:rPr>
        <w:t>NEVŞEHİR</w:t>
      </w:r>
      <w:r w:rsidRPr="00FA1C48">
        <w:rPr>
          <w:b/>
          <w:bCs/>
          <w:sz w:val="28"/>
          <w:lang w:val="x-none" w:eastAsia="x-none"/>
        </w:rPr>
        <w:t xml:space="preserve"> </w:t>
      </w:r>
    </w:p>
    <w:p w:rsidR="001F146A" w:rsidRPr="00FA1C48" w:rsidRDefault="001F146A" w:rsidP="001F146A">
      <w:pPr>
        <w:ind w:right="22"/>
        <w:jc w:val="both"/>
      </w:pPr>
      <w:r w:rsidRPr="00FA1C48">
        <w:rPr>
          <w:b/>
          <w:bCs/>
        </w:rPr>
        <w:t>Karar Tarihi ve No</w:t>
      </w:r>
      <w:r>
        <w:t xml:space="preserve">  : 30/03</w:t>
      </w:r>
      <w:r w:rsidRPr="00FA1C48">
        <w:t>/201</w:t>
      </w:r>
      <w:r>
        <w:t>7-2555</w:t>
      </w:r>
    </w:p>
    <w:p w:rsidR="008314D8" w:rsidRDefault="008314D8" w:rsidP="008314D8">
      <w:pPr>
        <w:ind w:right="22"/>
        <w:jc w:val="both"/>
      </w:pPr>
    </w:p>
    <w:p w:rsidR="001D0F1C" w:rsidRDefault="00CA6BBA" w:rsidP="001D0F1C">
      <w:pPr>
        <w:jc w:val="both"/>
      </w:pPr>
      <w:r w:rsidRPr="006C6082">
        <w:rPr>
          <w:rFonts w:cs="Tahoma"/>
        </w:rPr>
        <w:t xml:space="preserve">           </w:t>
      </w:r>
      <w:r w:rsidR="00391397" w:rsidRPr="006C6082">
        <w:rPr>
          <w:rFonts w:cs="Tahoma"/>
        </w:rPr>
        <w:t xml:space="preserve">  </w:t>
      </w:r>
      <w:r w:rsidR="001F146A">
        <w:rPr>
          <w:color w:val="000000"/>
          <w:lang w:eastAsia="x-none"/>
        </w:rPr>
        <w:t xml:space="preserve">Nevşehir </w:t>
      </w:r>
      <w:r w:rsidR="001F146A">
        <w:t xml:space="preserve">İli, Merkez İlçesi, Camiatik Mahallesi, 297 ada, 1-28-29 parsellerde yer alan Nevşehir Kalesi Kilisenin Tescili ve güçlendirme projesi talebini </w:t>
      </w:r>
      <w:r w:rsidR="0083414F">
        <w:t>içeren</w:t>
      </w:r>
      <w:r w:rsidR="001F146A">
        <w:t xml:space="preserve"> </w:t>
      </w:r>
      <w:r w:rsidR="001F146A" w:rsidRPr="00D87EA2">
        <w:t>Nevşehir Valiliği İl Kültür ve Turizm Müdürlü</w:t>
      </w:r>
      <w:r w:rsidR="001F146A">
        <w:t>ğ</w:t>
      </w:r>
      <w:r w:rsidR="001F146A" w:rsidRPr="00D87EA2">
        <w:t>ü’nün</w:t>
      </w:r>
      <w:r w:rsidR="001F146A">
        <w:rPr>
          <w:b/>
        </w:rPr>
        <w:t xml:space="preserve"> </w:t>
      </w:r>
      <w:r w:rsidR="001F146A" w:rsidRPr="00D87EA2">
        <w:t>09</w:t>
      </w:r>
      <w:r w:rsidR="001F146A">
        <w:t>.02.2017 gün ve 560 sayılı yazısı</w:t>
      </w:r>
      <w:r w:rsidR="001D0F1C">
        <w:t xml:space="preserve"> ve ekleri</w:t>
      </w:r>
      <w:r w:rsidR="001F146A">
        <w:t xml:space="preserve">, </w:t>
      </w:r>
      <w:r w:rsidR="001F146A" w:rsidRPr="00D87EA2">
        <w:t>Nevşehir Belediyesi strateji Geliştirme Müdürlüğü</w:t>
      </w:r>
      <w:r w:rsidR="001F146A">
        <w:t>’</w:t>
      </w:r>
      <w:r w:rsidR="001F146A" w:rsidRPr="00D87EA2">
        <w:t>nün 10.0</w:t>
      </w:r>
      <w:r w:rsidR="001F146A">
        <w:t xml:space="preserve">2.2017 gün ve 753 sayılı yazısı, </w:t>
      </w:r>
      <w:r w:rsidR="001F146A" w:rsidRPr="00D87EA2">
        <w:t>Nevşehir Belediyesi strateji Geliştirme Müdürlüğü</w:t>
      </w:r>
      <w:r w:rsidR="001F146A">
        <w:t>’</w:t>
      </w:r>
      <w:r w:rsidR="001F146A" w:rsidRPr="00D87EA2">
        <w:t xml:space="preserve">nün </w:t>
      </w:r>
      <w:r w:rsidR="001F146A">
        <w:t>01</w:t>
      </w:r>
      <w:r w:rsidR="001F146A" w:rsidRPr="00D87EA2">
        <w:t>.</w:t>
      </w:r>
      <w:r w:rsidR="001F146A">
        <w:t xml:space="preserve">03.2017 gün ve 1047 sayılı görüş yazısı, Nevşehir Kültür Varlıklarını Koruma Bölge Kurulu’nun 17.10.2014 gün ve 1266 sayılı, 18.01.2017 gün ve 2442 sayılı kurul kararları, </w:t>
      </w:r>
      <w:r w:rsidR="0083414F">
        <w:t xml:space="preserve">Nevşehir Kültür Varlıklarını Koruma Bölge Kurulu Müdürlüğü’nün </w:t>
      </w:r>
      <w:r w:rsidR="001F146A">
        <w:t xml:space="preserve">29.03.2017 gün ve 1036 </w:t>
      </w:r>
      <w:r w:rsidR="0083414F">
        <w:t xml:space="preserve">sayılı </w:t>
      </w:r>
      <w:r w:rsidR="00752CDF">
        <w:t xml:space="preserve"> uzman raporu </w:t>
      </w:r>
      <w:r w:rsidR="006431C3">
        <w:t xml:space="preserve">okundu. </w:t>
      </w:r>
      <w:r w:rsidR="001D0F1C">
        <w:t xml:space="preserve">Ekleri(Tescil Fişi), konu ile ilgili bilgi ve belgeler incelendi.  </w:t>
      </w:r>
    </w:p>
    <w:p w:rsidR="001D0F1C" w:rsidRPr="005858EE" w:rsidRDefault="001D0F1C" w:rsidP="001D0F1C">
      <w:pPr>
        <w:ind w:right="22" w:firstLine="708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Nevşehir </w:t>
      </w:r>
      <w:r>
        <w:t xml:space="preserve">İli, Merkez İlçesi, Camiatik Mahallesi, 297 ada, 1-28-29 parsellerde yer alan Nevşehir Kalesi Kilisenin </w:t>
      </w:r>
      <w:r w:rsidRPr="005858EE">
        <w:rPr>
          <w:color w:val="000000"/>
          <w:lang w:eastAsia="x-none"/>
        </w:rPr>
        <w:t xml:space="preserve">“Korunması Gerekli Taşınmaz Kültür Varlığı” özelliği göstermesi nedeniyle; 2863 sayılı Kültür ve Tabiat Varlıklarını Koruma Kanununun 6. ve 7.maddesi uyarınca </w:t>
      </w:r>
      <w:r>
        <w:rPr>
          <w:color w:val="000000"/>
          <w:lang w:eastAsia="x-none"/>
        </w:rPr>
        <w:t>tesciline</w:t>
      </w:r>
      <w:r w:rsidRPr="005858EE">
        <w:rPr>
          <w:color w:val="000000"/>
          <w:lang w:eastAsia="x-none"/>
        </w:rPr>
        <w:t xml:space="preserve"> hazırlanan sit fişinin uygun olduğuna, </w:t>
      </w:r>
      <w:r>
        <w:t xml:space="preserve">yapı grubunun I olarak belirlenmesine, </w:t>
      </w:r>
      <w:r w:rsidRPr="005858EE">
        <w:rPr>
          <w:color w:val="000000"/>
          <w:lang w:eastAsia="x-none"/>
        </w:rPr>
        <w:t xml:space="preserve">her türlü uygulama (fiziki, inşai, ifraz, tevhid, plan tadilatı vb.) öncesi kurulumuzdan görüş alınmasına, </w:t>
      </w:r>
      <w:r>
        <w:rPr>
          <w:color w:val="000000"/>
          <w:lang w:eastAsia="x-none"/>
        </w:rPr>
        <w:t>ayrıca Kilisenin güçlendirme projesinin</w:t>
      </w:r>
      <w:r w:rsidR="00E70D1F">
        <w:rPr>
          <w:color w:val="000000"/>
          <w:lang w:eastAsia="x-none"/>
        </w:rPr>
        <w:t xml:space="preserve"> Müze </w:t>
      </w:r>
      <w:r w:rsidR="008B2A43">
        <w:rPr>
          <w:color w:val="000000"/>
          <w:lang w:eastAsia="x-none"/>
        </w:rPr>
        <w:t xml:space="preserve">Müdürlüğü </w:t>
      </w:r>
      <w:r w:rsidR="00E70D1F">
        <w:rPr>
          <w:color w:val="000000"/>
          <w:lang w:eastAsia="x-none"/>
        </w:rPr>
        <w:t>raporunda</w:t>
      </w:r>
      <w:r w:rsidR="008B2A43">
        <w:rPr>
          <w:color w:val="000000"/>
          <w:lang w:eastAsia="x-none"/>
        </w:rPr>
        <w:t xml:space="preserve"> </w:t>
      </w:r>
      <w:r w:rsidR="00E70D1F">
        <w:rPr>
          <w:color w:val="000000"/>
          <w:lang w:eastAsia="x-none"/>
        </w:rPr>
        <w:t xml:space="preserve">da belirtildiği üzere göçme tehlikesi nedeniyle aciliyet arz etmesi anlaşıldığından </w:t>
      </w:r>
      <w:r>
        <w:rPr>
          <w:color w:val="000000"/>
          <w:lang w:eastAsia="x-none"/>
        </w:rPr>
        <w:t>uygun olduğuna</w:t>
      </w:r>
      <w:r w:rsidR="00AF7D23">
        <w:rPr>
          <w:color w:val="000000"/>
          <w:lang w:eastAsia="x-none"/>
        </w:rPr>
        <w:t>, uygulamaların Müze Müdürlüğü denetiminde yapılmasına, uygulama sonrasını gösteren rapor ve fotoğrafların Kurulumuza iletilmesine,</w:t>
      </w:r>
      <w:r>
        <w:rPr>
          <w:color w:val="000000"/>
          <w:lang w:eastAsia="x-none"/>
        </w:rPr>
        <w:t xml:space="preserve"> </w:t>
      </w:r>
      <w:r w:rsidRPr="005858EE">
        <w:rPr>
          <w:color w:val="000000"/>
          <w:lang w:eastAsia="x-none"/>
        </w:rPr>
        <w:t>karar verildi.</w:t>
      </w:r>
    </w:p>
    <w:p w:rsidR="006573E4" w:rsidRPr="006573E4" w:rsidRDefault="00392611" w:rsidP="001D0F1C">
      <w:pPr>
        <w:jc w:val="both"/>
        <w:rPr>
          <w:b/>
        </w:rPr>
      </w:pPr>
      <w:r w:rsidRPr="006573E4">
        <w:rPr>
          <w:b/>
        </w:rPr>
        <w:t xml:space="preserve">                                                            </w:t>
      </w:r>
      <w:r w:rsidR="006573E4" w:rsidRPr="006573E4">
        <w:rPr>
          <w:b/>
        </w:rPr>
        <w:t xml:space="preserve">                                                             </w:t>
      </w:r>
    </w:p>
    <w:p w:rsidR="009A2FB2" w:rsidRDefault="009A2FB2" w:rsidP="00C63F2C">
      <w:pPr>
        <w:tabs>
          <w:tab w:val="left" w:pos="5790"/>
        </w:tabs>
        <w:ind w:right="22"/>
        <w:rPr>
          <w:sz w:val="18"/>
          <w:szCs w:val="18"/>
        </w:rPr>
      </w:pPr>
    </w:p>
    <w:p w:rsidR="005969FE" w:rsidRDefault="005969FE" w:rsidP="00C63F2C">
      <w:pPr>
        <w:tabs>
          <w:tab w:val="left" w:pos="5790"/>
        </w:tabs>
        <w:ind w:right="22"/>
        <w:rPr>
          <w:sz w:val="18"/>
          <w:szCs w:val="18"/>
        </w:rPr>
      </w:pPr>
    </w:p>
    <w:p w:rsidR="001F146A" w:rsidRDefault="001F146A" w:rsidP="001F146A"/>
    <w:p w:rsidR="005969FE" w:rsidRDefault="005969FE" w:rsidP="00C63F2C">
      <w:pPr>
        <w:tabs>
          <w:tab w:val="left" w:pos="5790"/>
        </w:tabs>
        <w:ind w:right="22"/>
        <w:rPr>
          <w:sz w:val="18"/>
          <w:szCs w:val="18"/>
        </w:rPr>
      </w:pPr>
    </w:p>
    <w:p w:rsidR="005969FE" w:rsidRDefault="005969FE" w:rsidP="00C63F2C">
      <w:pPr>
        <w:tabs>
          <w:tab w:val="left" w:pos="5790"/>
        </w:tabs>
        <w:ind w:right="22"/>
        <w:rPr>
          <w:sz w:val="18"/>
          <w:szCs w:val="18"/>
        </w:rPr>
      </w:pPr>
    </w:p>
    <w:p w:rsidR="005969FE" w:rsidRDefault="005969FE" w:rsidP="00C63F2C">
      <w:pPr>
        <w:tabs>
          <w:tab w:val="left" w:pos="5790"/>
        </w:tabs>
        <w:ind w:right="22"/>
        <w:rPr>
          <w:sz w:val="18"/>
          <w:szCs w:val="18"/>
        </w:rPr>
      </w:pPr>
    </w:p>
    <w:p w:rsidR="005969FE" w:rsidRDefault="005969FE" w:rsidP="00C63F2C">
      <w:pPr>
        <w:tabs>
          <w:tab w:val="left" w:pos="5790"/>
        </w:tabs>
        <w:ind w:right="22"/>
        <w:rPr>
          <w:sz w:val="18"/>
          <w:szCs w:val="18"/>
        </w:rPr>
      </w:pPr>
    </w:p>
    <w:p w:rsidR="00276646" w:rsidRDefault="00276646" w:rsidP="00C63F2C">
      <w:pPr>
        <w:tabs>
          <w:tab w:val="left" w:pos="5790"/>
        </w:tabs>
        <w:ind w:right="22"/>
        <w:rPr>
          <w:sz w:val="18"/>
          <w:szCs w:val="18"/>
        </w:rPr>
      </w:pPr>
    </w:p>
    <w:p w:rsidR="004E3D57" w:rsidRDefault="00E47ACB" w:rsidP="00FE2375">
      <w:pPr>
        <w:ind w:right="22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5709AC" w:rsidRDefault="009A2FB2" w:rsidP="005709AC">
      <w:pPr>
        <w:ind w:right="227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FB19C0" w:rsidRPr="00C5129F" w:rsidRDefault="00FB19C0" w:rsidP="00C63F2C">
      <w:pPr>
        <w:ind w:right="22"/>
        <w:rPr>
          <w:sz w:val="18"/>
          <w:szCs w:val="18"/>
        </w:rPr>
      </w:pPr>
    </w:p>
    <w:sectPr w:rsidR="00FB19C0" w:rsidRPr="00C5129F" w:rsidSect="00C927ED"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40" w:rsidRDefault="00801740" w:rsidP="00391397">
      <w:r>
        <w:separator/>
      </w:r>
    </w:p>
  </w:endnote>
  <w:endnote w:type="continuationSeparator" w:id="0">
    <w:p w:rsidR="00801740" w:rsidRDefault="00801740" w:rsidP="0039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40" w:rsidRDefault="00801740" w:rsidP="00391397">
      <w:r>
        <w:separator/>
      </w:r>
    </w:p>
  </w:footnote>
  <w:footnote w:type="continuationSeparator" w:id="0">
    <w:p w:rsidR="00801740" w:rsidRDefault="00801740" w:rsidP="0039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BA"/>
    <w:rsid w:val="0000235A"/>
    <w:rsid w:val="00002AA3"/>
    <w:rsid w:val="00011C05"/>
    <w:rsid w:val="0001239A"/>
    <w:rsid w:val="00034C36"/>
    <w:rsid w:val="000448FF"/>
    <w:rsid w:val="00054AC7"/>
    <w:rsid w:val="00066A5C"/>
    <w:rsid w:val="0007171E"/>
    <w:rsid w:val="00077F2A"/>
    <w:rsid w:val="00094896"/>
    <w:rsid w:val="000B6501"/>
    <w:rsid w:val="000C5C0F"/>
    <w:rsid w:val="000D4C5A"/>
    <w:rsid w:val="000D7345"/>
    <w:rsid w:val="000F2B5D"/>
    <w:rsid w:val="000F5E0B"/>
    <w:rsid w:val="001007D4"/>
    <w:rsid w:val="00101977"/>
    <w:rsid w:val="00107D6C"/>
    <w:rsid w:val="001101EF"/>
    <w:rsid w:val="0011153C"/>
    <w:rsid w:val="001273E4"/>
    <w:rsid w:val="00136E20"/>
    <w:rsid w:val="00142917"/>
    <w:rsid w:val="0014534C"/>
    <w:rsid w:val="00147C99"/>
    <w:rsid w:val="00150E2C"/>
    <w:rsid w:val="0016733D"/>
    <w:rsid w:val="00170EB1"/>
    <w:rsid w:val="00173D32"/>
    <w:rsid w:val="00175D10"/>
    <w:rsid w:val="001837B5"/>
    <w:rsid w:val="001A086E"/>
    <w:rsid w:val="001A5A4D"/>
    <w:rsid w:val="001B2656"/>
    <w:rsid w:val="001B29DA"/>
    <w:rsid w:val="001C5FDC"/>
    <w:rsid w:val="001D0F1C"/>
    <w:rsid w:val="001D3FBB"/>
    <w:rsid w:val="001D7B42"/>
    <w:rsid w:val="001E7DAD"/>
    <w:rsid w:val="001F0967"/>
    <w:rsid w:val="001F146A"/>
    <w:rsid w:val="0020042E"/>
    <w:rsid w:val="00211D04"/>
    <w:rsid w:val="002124A4"/>
    <w:rsid w:val="002126CB"/>
    <w:rsid w:val="002228B8"/>
    <w:rsid w:val="00230D45"/>
    <w:rsid w:val="00233EE4"/>
    <w:rsid w:val="00253621"/>
    <w:rsid w:val="00274D49"/>
    <w:rsid w:val="00276646"/>
    <w:rsid w:val="00276AD9"/>
    <w:rsid w:val="00282261"/>
    <w:rsid w:val="00286BE0"/>
    <w:rsid w:val="00296A17"/>
    <w:rsid w:val="002A359F"/>
    <w:rsid w:val="002A750A"/>
    <w:rsid w:val="002B0ECF"/>
    <w:rsid w:val="002B2D06"/>
    <w:rsid w:val="002C1192"/>
    <w:rsid w:val="002D5913"/>
    <w:rsid w:val="002D6714"/>
    <w:rsid w:val="002E2AB8"/>
    <w:rsid w:val="002E5305"/>
    <w:rsid w:val="003018EA"/>
    <w:rsid w:val="00302649"/>
    <w:rsid w:val="00302FFC"/>
    <w:rsid w:val="00314704"/>
    <w:rsid w:val="003155F5"/>
    <w:rsid w:val="003158BF"/>
    <w:rsid w:val="003179D7"/>
    <w:rsid w:val="00320E0E"/>
    <w:rsid w:val="003328ED"/>
    <w:rsid w:val="00337E04"/>
    <w:rsid w:val="003451A5"/>
    <w:rsid w:val="00347816"/>
    <w:rsid w:val="00351495"/>
    <w:rsid w:val="00351ACC"/>
    <w:rsid w:val="0035707B"/>
    <w:rsid w:val="00373F9B"/>
    <w:rsid w:val="0038148E"/>
    <w:rsid w:val="00381586"/>
    <w:rsid w:val="003819B0"/>
    <w:rsid w:val="00382903"/>
    <w:rsid w:val="00391397"/>
    <w:rsid w:val="00391C78"/>
    <w:rsid w:val="00391CA3"/>
    <w:rsid w:val="00392611"/>
    <w:rsid w:val="003945F7"/>
    <w:rsid w:val="003A0A9C"/>
    <w:rsid w:val="003A55AD"/>
    <w:rsid w:val="003B29C8"/>
    <w:rsid w:val="003B4D5D"/>
    <w:rsid w:val="003C215D"/>
    <w:rsid w:val="003C21DB"/>
    <w:rsid w:val="003C330A"/>
    <w:rsid w:val="003D0EA6"/>
    <w:rsid w:val="003E33D0"/>
    <w:rsid w:val="003E34EE"/>
    <w:rsid w:val="003E70CC"/>
    <w:rsid w:val="003F2ECB"/>
    <w:rsid w:val="003F3E4E"/>
    <w:rsid w:val="003F55AE"/>
    <w:rsid w:val="00401374"/>
    <w:rsid w:val="00401918"/>
    <w:rsid w:val="00405A8D"/>
    <w:rsid w:val="00406A05"/>
    <w:rsid w:val="00411973"/>
    <w:rsid w:val="00412344"/>
    <w:rsid w:val="00417359"/>
    <w:rsid w:val="00423164"/>
    <w:rsid w:val="00427C2C"/>
    <w:rsid w:val="004328BF"/>
    <w:rsid w:val="00437DCB"/>
    <w:rsid w:val="00447175"/>
    <w:rsid w:val="00447890"/>
    <w:rsid w:val="00452D7A"/>
    <w:rsid w:val="004547FD"/>
    <w:rsid w:val="004569FF"/>
    <w:rsid w:val="00470546"/>
    <w:rsid w:val="00471469"/>
    <w:rsid w:val="00471EDC"/>
    <w:rsid w:val="004745EC"/>
    <w:rsid w:val="00487AEE"/>
    <w:rsid w:val="00495525"/>
    <w:rsid w:val="004A0316"/>
    <w:rsid w:val="004A2F80"/>
    <w:rsid w:val="004A6FD7"/>
    <w:rsid w:val="004A778E"/>
    <w:rsid w:val="004B6646"/>
    <w:rsid w:val="004B7D77"/>
    <w:rsid w:val="004C799D"/>
    <w:rsid w:val="004D3E4B"/>
    <w:rsid w:val="004D6345"/>
    <w:rsid w:val="004E3D57"/>
    <w:rsid w:val="004E560F"/>
    <w:rsid w:val="004F654C"/>
    <w:rsid w:val="004F7B44"/>
    <w:rsid w:val="0050182B"/>
    <w:rsid w:val="00513385"/>
    <w:rsid w:val="00514F51"/>
    <w:rsid w:val="00524BDA"/>
    <w:rsid w:val="005344F6"/>
    <w:rsid w:val="005355D7"/>
    <w:rsid w:val="00546361"/>
    <w:rsid w:val="00555DCE"/>
    <w:rsid w:val="00556DAC"/>
    <w:rsid w:val="005709AC"/>
    <w:rsid w:val="00577244"/>
    <w:rsid w:val="00580614"/>
    <w:rsid w:val="005969FE"/>
    <w:rsid w:val="00597E44"/>
    <w:rsid w:val="005A0EFC"/>
    <w:rsid w:val="005A780B"/>
    <w:rsid w:val="005B568C"/>
    <w:rsid w:val="005C2C96"/>
    <w:rsid w:val="005D5174"/>
    <w:rsid w:val="005E0256"/>
    <w:rsid w:val="005F6EE8"/>
    <w:rsid w:val="005F7A4E"/>
    <w:rsid w:val="00602A13"/>
    <w:rsid w:val="006167C1"/>
    <w:rsid w:val="00617276"/>
    <w:rsid w:val="00620252"/>
    <w:rsid w:val="0063009B"/>
    <w:rsid w:val="00634EBB"/>
    <w:rsid w:val="00635DF0"/>
    <w:rsid w:val="006431C3"/>
    <w:rsid w:val="00644CD8"/>
    <w:rsid w:val="006573E4"/>
    <w:rsid w:val="00667A70"/>
    <w:rsid w:val="006738CB"/>
    <w:rsid w:val="00674441"/>
    <w:rsid w:val="00677D43"/>
    <w:rsid w:val="00685359"/>
    <w:rsid w:val="006946B2"/>
    <w:rsid w:val="006B095A"/>
    <w:rsid w:val="006B247C"/>
    <w:rsid w:val="006B4B4C"/>
    <w:rsid w:val="006B51C8"/>
    <w:rsid w:val="006B7455"/>
    <w:rsid w:val="006C1E1D"/>
    <w:rsid w:val="006C6082"/>
    <w:rsid w:val="006D1C50"/>
    <w:rsid w:val="006D55F9"/>
    <w:rsid w:val="006E0EDF"/>
    <w:rsid w:val="006E5D89"/>
    <w:rsid w:val="006E5F0D"/>
    <w:rsid w:val="006F5B64"/>
    <w:rsid w:val="006F5CA7"/>
    <w:rsid w:val="00711E29"/>
    <w:rsid w:val="007159FF"/>
    <w:rsid w:val="0072386E"/>
    <w:rsid w:val="00723D69"/>
    <w:rsid w:val="00725DB9"/>
    <w:rsid w:val="0072695F"/>
    <w:rsid w:val="00730E05"/>
    <w:rsid w:val="00752CDF"/>
    <w:rsid w:val="007636C7"/>
    <w:rsid w:val="00776960"/>
    <w:rsid w:val="00776A71"/>
    <w:rsid w:val="00786C15"/>
    <w:rsid w:val="007908E3"/>
    <w:rsid w:val="007A0E57"/>
    <w:rsid w:val="007A0EF2"/>
    <w:rsid w:val="007A798E"/>
    <w:rsid w:val="007B1B75"/>
    <w:rsid w:val="007B1F13"/>
    <w:rsid w:val="007B5721"/>
    <w:rsid w:val="007C4F60"/>
    <w:rsid w:val="007D1EB4"/>
    <w:rsid w:val="007D46FD"/>
    <w:rsid w:val="007E2BFD"/>
    <w:rsid w:val="007F276C"/>
    <w:rsid w:val="007F4C7A"/>
    <w:rsid w:val="00801740"/>
    <w:rsid w:val="00802FA7"/>
    <w:rsid w:val="00815781"/>
    <w:rsid w:val="0082073F"/>
    <w:rsid w:val="008306B5"/>
    <w:rsid w:val="008314D8"/>
    <w:rsid w:val="0083414F"/>
    <w:rsid w:val="00836997"/>
    <w:rsid w:val="008369B8"/>
    <w:rsid w:val="008526F3"/>
    <w:rsid w:val="00881706"/>
    <w:rsid w:val="00884DA5"/>
    <w:rsid w:val="00886337"/>
    <w:rsid w:val="00892A65"/>
    <w:rsid w:val="00893A95"/>
    <w:rsid w:val="0089557F"/>
    <w:rsid w:val="00895D06"/>
    <w:rsid w:val="0089768F"/>
    <w:rsid w:val="008A79CB"/>
    <w:rsid w:val="008B2A43"/>
    <w:rsid w:val="008B5404"/>
    <w:rsid w:val="008C091D"/>
    <w:rsid w:val="008C1DE3"/>
    <w:rsid w:val="008C30C1"/>
    <w:rsid w:val="008C3E9C"/>
    <w:rsid w:val="008C6109"/>
    <w:rsid w:val="008C7E7E"/>
    <w:rsid w:val="008E349B"/>
    <w:rsid w:val="008E73A3"/>
    <w:rsid w:val="009010B3"/>
    <w:rsid w:val="00906928"/>
    <w:rsid w:val="0091697A"/>
    <w:rsid w:val="00921A60"/>
    <w:rsid w:val="00927325"/>
    <w:rsid w:val="0093211A"/>
    <w:rsid w:val="00950DDF"/>
    <w:rsid w:val="009526C1"/>
    <w:rsid w:val="00960A8E"/>
    <w:rsid w:val="009632F6"/>
    <w:rsid w:val="00970DEC"/>
    <w:rsid w:val="00976192"/>
    <w:rsid w:val="009A2FB2"/>
    <w:rsid w:val="009A4E3D"/>
    <w:rsid w:val="009B10B3"/>
    <w:rsid w:val="009B456B"/>
    <w:rsid w:val="009B4BCC"/>
    <w:rsid w:val="009B648E"/>
    <w:rsid w:val="009C09DD"/>
    <w:rsid w:val="009C696A"/>
    <w:rsid w:val="009D1254"/>
    <w:rsid w:val="009D2A51"/>
    <w:rsid w:val="009E0647"/>
    <w:rsid w:val="009E209E"/>
    <w:rsid w:val="009E5935"/>
    <w:rsid w:val="009E60B7"/>
    <w:rsid w:val="009F3DA8"/>
    <w:rsid w:val="00A020EF"/>
    <w:rsid w:val="00A041AA"/>
    <w:rsid w:val="00A10B1E"/>
    <w:rsid w:val="00A12215"/>
    <w:rsid w:val="00A1595D"/>
    <w:rsid w:val="00A1631E"/>
    <w:rsid w:val="00A21520"/>
    <w:rsid w:val="00A227CF"/>
    <w:rsid w:val="00A300FD"/>
    <w:rsid w:val="00A35D09"/>
    <w:rsid w:val="00A4493D"/>
    <w:rsid w:val="00A46952"/>
    <w:rsid w:val="00A60287"/>
    <w:rsid w:val="00A60304"/>
    <w:rsid w:val="00A678DE"/>
    <w:rsid w:val="00A72BB9"/>
    <w:rsid w:val="00A948A3"/>
    <w:rsid w:val="00AA767F"/>
    <w:rsid w:val="00AB4604"/>
    <w:rsid w:val="00AB47E2"/>
    <w:rsid w:val="00AC1CBA"/>
    <w:rsid w:val="00AC3A61"/>
    <w:rsid w:val="00AD0DB6"/>
    <w:rsid w:val="00AE292C"/>
    <w:rsid w:val="00AE5655"/>
    <w:rsid w:val="00AF7D23"/>
    <w:rsid w:val="00B03B7C"/>
    <w:rsid w:val="00B1063E"/>
    <w:rsid w:val="00B12C37"/>
    <w:rsid w:val="00B13E0E"/>
    <w:rsid w:val="00B20E9C"/>
    <w:rsid w:val="00B243D2"/>
    <w:rsid w:val="00B25F89"/>
    <w:rsid w:val="00B3080E"/>
    <w:rsid w:val="00B472C0"/>
    <w:rsid w:val="00B73865"/>
    <w:rsid w:val="00B73C80"/>
    <w:rsid w:val="00B77F5D"/>
    <w:rsid w:val="00B834A1"/>
    <w:rsid w:val="00B83BD2"/>
    <w:rsid w:val="00B85EE0"/>
    <w:rsid w:val="00B86ECC"/>
    <w:rsid w:val="00B952A5"/>
    <w:rsid w:val="00B96CCA"/>
    <w:rsid w:val="00B97B0A"/>
    <w:rsid w:val="00BA1690"/>
    <w:rsid w:val="00BA5775"/>
    <w:rsid w:val="00BB01D9"/>
    <w:rsid w:val="00BB1AF3"/>
    <w:rsid w:val="00BB6852"/>
    <w:rsid w:val="00BB7DE0"/>
    <w:rsid w:val="00BC4463"/>
    <w:rsid w:val="00BC72EF"/>
    <w:rsid w:val="00BD025F"/>
    <w:rsid w:val="00BD040A"/>
    <w:rsid w:val="00BD453D"/>
    <w:rsid w:val="00BE361C"/>
    <w:rsid w:val="00BE4088"/>
    <w:rsid w:val="00BE4804"/>
    <w:rsid w:val="00BE789B"/>
    <w:rsid w:val="00C07BF5"/>
    <w:rsid w:val="00C108AF"/>
    <w:rsid w:val="00C13A71"/>
    <w:rsid w:val="00C46261"/>
    <w:rsid w:val="00C5129F"/>
    <w:rsid w:val="00C53E06"/>
    <w:rsid w:val="00C57656"/>
    <w:rsid w:val="00C614E8"/>
    <w:rsid w:val="00C63F2C"/>
    <w:rsid w:val="00C87E72"/>
    <w:rsid w:val="00C9209B"/>
    <w:rsid w:val="00C927ED"/>
    <w:rsid w:val="00CA1474"/>
    <w:rsid w:val="00CA6A58"/>
    <w:rsid w:val="00CA6BBA"/>
    <w:rsid w:val="00CC4E78"/>
    <w:rsid w:val="00CD0FC2"/>
    <w:rsid w:val="00CF0430"/>
    <w:rsid w:val="00CF374E"/>
    <w:rsid w:val="00CF5EFB"/>
    <w:rsid w:val="00CF665D"/>
    <w:rsid w:val="00D01B33"/>
    <w:rsid w:val="00D02962"/>
    <w:rsid w:val="00D07279"/>
    <w:rsid w:val="00D21C2E"/>
    <w:rsid w:val="00D25C3D"/>
    <w:rsid w:val="00D472A6"/>
    <w:rsid w:val="00D51961"/>
    <w:rsid w:val="00D60B2B"/>
    <w:rsid w:val="00D62692"/>
    <w:rsid w:val="00D65C44"/>
    <w:rsid w:val="00D717FC"/>
    <w:rsid w:val="00D95A33"/>
    <w:rsid w:val="00DA03CA"/>
    <w:rsid w:val="00DA4B79"/>
    <w:rsid w:val="00DB5864"/>
    <w:rsid w:val="00DE26F8"/>
    <w:rsid w:val="00DF16D0"/>
    <w:rsid w:val="00DF1FC5"/>
    <w:rsid w:val="00E07B22"/>
    <w:rsid w:val="00E138DE"/>
    <w:rsid w:val="00E21768"/>
    <w:rsid w:val="00E21BB2"/>
    <w:rsid w:val="00E47ACB"/>
    <w:rsid w:val="00E70D1F"/>
    <w:rsid w:val="00E86F4C"/>
    <w:rsid w:val="00E91F47"/>
    <w:rsid w:val="00EA5313"/>
    <w:rsid w:val="00EA619D"/>
    <w:rsid w:val="00EB19F4"/>
    <w:rsid w:val="00EB6467"/>
    <w:rsid w:val="00EE1EE8"/>
    <w:rsid w:val="00EE2559"/>
    <w:rsid w:val="00EF7C9C"/>
    <w:rsid w:val="00F01AA9"/>
    <w:rsid w:val="00F02CB5"/>
    <w:rsid w:val="00F16A88"/>
    <w:rsid w:val="00F2105E"/>
    <w:rsid w:val="00F51ACD"/>
    <w:rsid w:val="00F63DC8"/>
    <w:rsid w:val="00F66CB4"/>
    <w:rsid w:val="00F67210"/>
    <w:rsid w:val="00F67793"/>
    <w:rsid w:val="00F75D2B"/>
    <w:rsid w:val="00F770F9"/>
    <w:rsid w:val="00F833FA"/>
    <w:rsid w:val="00F87D20"/>
    <w:rsid w:val="00FB19C0"/>
    <w:rsid w:val="00FB297D"/>
    <w:rsid w:val="00FE2375"/>
    <w:rsid w:val="00FE3F81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FCFD-69E0-472F-B6F0-013F90F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381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831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2">
    <w:name w:val="Varsayılan Paragraf Yazı Tipi2"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link w:val="GvdeMetniChar"/>
    <w:pPr>
      <w:jc w:val="both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3814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ltyaz">
    <w:name w:val="Subtitle"/>
    <w:basedOn w:val="Normal"/>
    <w:next w:val="Normal"/>
    <w:link w:val="AltyazChar"/>
    <w:qFormat/>
    <w:rsid w:val="0038148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ltyazChar">
    <w:name w:val="Altyazı Char"/>
    <w:link w:val="Altyaz"/>
    <w:rsid w:val="0038148E"/>
    <w:rPr>
      <w:rFonts w:ascii="Cambria" w:eastAsia="Times New Roman" w:hAnsi="Cambria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nhideWhenUsed/>
    <w:rsid w:val="00002A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002A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link w:val="GvdeMetni"/>
    <w:rsid w:val="00347816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3913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91397"/>
    <w:rPr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semiHidden/>
    <w:rsid w:val="008314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950DDF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rsid w:val="0095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7BC5-E036-4EC8-9D9C-A34F9485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Computer</dc:creator>
  <cp:lastModifiedBy>Elif YILMAZ</cp:lastModifiedBy>
  <cp:revision>2</cp:revision>
  <cp:lastPrinted>2017-03-31T08:09:00Z</cp:lastPrinted>
  <dcterms:created xsi:type="dcterms:W3CDTF">2017-04-19T10:48:00Z</dcterms:created>
  <dcterms:modified xsi:type="dcterms:W3CDTF">2017-04-19T10:48:00Z</dcterms:modified>
</cp:coreProperties>
</file>